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66AD" w14:textId="77777777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«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Astana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» ӘКК»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АҚ меншігіндегі тұр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ақ орындарын </w:t>
      </w:r>
    </w:p>
    <w:p w14:paraId="1D3720FA" w14:textId="77777777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(</w:t>
      </w:r>
      <w:hyperlink r:id="rId5" w:history="1">
        <w:r w:rsidRPr="001A2B2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kk-KZ" w:eastAsia="ru-RU"/>
          </w:rPr>
          <w:t>www.gosreestr.kz</w:t>
        </w:r>
      </w:hyperlink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2FF6590" w14:textId="6DBCD29E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арқылы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іске асыруға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өтініштерді қабылдаудың </w:t>
      </w:r>
    </w:p>
    <w:p w14:paraId="1EB3FD72" w14:textId="66F8D48F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2604D3EA" w14:textId="40191BCE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Astana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АҚ тұрақ орындарын, сондай-ақ тұрғын үй кешендерінде орналасқан тұрғын емес үй-жайларды сатуға өтініштерді қабылдау туралы хабарлайды:</w:t>
      </w:r>
    </w:p>
    <w:p w14:paraId="2242778D" w14:textId="351A5C09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«Absolut»</w:t>
      </w:r>
      <w:r w:rsidRPr="001A2B26">
        <w:rPr>
          <w:sz w:val="28"/>
          <w:szCs w:val="28"/>
          <w:lang w:val="kk-KZ"/>
        </w:rPr>
        <w:t xml:space="preserve"> ТК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-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15 тұрақ орны;</w:t>
      </w:r>
    </w:p>
    <w:p w14:paraId="6AF110E5" w14:textId="58F3BCFF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«ATLANT»</w:t>
      </w:r>
      <w:r w:rsidRPr="001A2B26">
        <w:rPr>
          <w:sz w:val="28"/>
          <w:szCs w:val="28"/>
          <w:lang w:val="kk-KZ"/>
        </w:rPr>
        <w:t xml:space="preserve"> ТК - 6 тұрақ орны;</w:t>
      </w:r>
    </w:p>
    <w:p w14:paraId="3D2215A1" w14:textId="242CC2DE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«Inju Ishim»</w:t>
      </w:r>
      <w:r w:rsidRPr="001A2B26">
        <w:rPr>
          <w:sz w:val="28"/>
          <w:szCs w:val="28"/>
          <w:lang w:val="kk-KZ"/>
        </w:rPr>
        <w:t xml:space="preserve"> ТК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-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1 тұрақ орны;</w:t>
      </w:r>
    </w:p>
    <w:p w14:paraId="5FA4A5D1" w14:textId="67492AE7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«Айсафи»</w:t>
      </w:r>
      <w:r w:rsidRPr="001A2B26">
        <w:rPr>
          <w:sz w:val="28"/>
          <w:szCs w:val="28"/>
          <w:lang w:val="kk-KZ"/>
        </w:rPr>
        <w:t xml:space="preserve"> ТК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-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3 тұрақ орны.</w:t>
      </w:r>
    </w:p>
    <w:p w14:paraId="4A7A2515" w14:textId="6A8DBDA6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«Samal Towers»</w:t>
      </w:r>
      <w:r w:rsidRPr="001A2B26">
        <w:rPr>
          <w:sz w:val="28"/>
          <w:szCs w:val="28"/>
          <w:lang w:val="kk-KZ"/>
        </w:rPr>
        <w:t xml:space="preserve"> ТК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-</w:t>
      </w:r>
      <w:r w:rsidRPr="001A2B26">
        <w:rPr>
          <w:sz w:val="28"/>
          <w:szCs w:val="28"/>
          <w:lang w:val="kk-KZ"/>
        </w:rPr>
        <w:t xml:space="preserve"> </w:t>
      </w:r>
      <w:r w:rsidRPr="001A2B26">
        <w:rPr>
          <w:sz w:val="28"/>
          <w:szCs w:val="28"/>
          <w:lang w:val="kk-KZ"/>
        </w:rPr>
        <w:t>2 тұрғын емес үй-жай.</w:t>
      </w:r>
    </w:p>
    <w:p w14:paraId="65B1706D" w14:textId="0F71C3B3" w:rsidR="004F0C13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мүлік т</w:t>
      </w: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ізілімінің веб-порталында (</w:t>
      </w:r>
      <w:hyperlink r:id="rId6" w:history="1">
        <w:r w:rsidRPr="001A2B26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www.gosreestr.kz</w:t>
        </w:r>
      </w:hyperlink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) бағаны көтеруге тендер арқылы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тұрақ орындары мен тұрғын емес үй-жайлардың тізбесі:</w:t>
      </w:r>
    </w:p>
    <w:p w14:paraId="1A6D5650" w14:textId="77777777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1A2B26" w:rsidRPr="00E14984" w14:paraId="15B3CF56" w14:textId="77777777" w:rsidTr="00DA54AE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5F9A40F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3BBA2230" w14:textId="3E68F0B5" w:rsidR="001A2B26" w:rsidRPr="001A2B26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Орналасқан жері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BE4D99" w14:textId="60B2ACD9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Объектінің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бастапқы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бағасы</w:t>
            </w:r>
            <w:proofErr w:type="spellEnd"/>
          </w:p>
        </w:tc>
      </w:tr>
      <w:tr w:rsidR="001A2B26" w:rsidRPr="001A2B26" w14:paraId="3B9FE5C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25C752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A5C6DA7" w14:textId="22A7350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Нұр-Сұлтан қаласы, «</w:t>
            </w:r>
            <w:r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>Есіл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  <w:r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ауда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ны, Ш. Айтматов көшесі, 33-үй, «Айсофи» </w:t>
            </w:r>
            <w:r w:rsidRPr="001A2B26">
              <w:rPr>
                <w:rFonts w:ascii="Times New Roman" w:eastAsia="Times New Roman" w:hAnsi="Times New Roman" w:cs="Times New Roman"/>
                <w:b/>
                <w:lang w:val="kk-KZ"/>
              </w:rPr>
              <w:t>ТК мекенжайы бойынша орналасқан тұрақ орындары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6E789D7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44F4C9B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3EF9FC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E13D" w14:textId="1C65996E" w:rsidR="001A2B26" w:rsidRPr="00A67FA3" w:rsidRDefault="001A2B26" w:rsidP="00EE6FD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№40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17,5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7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1 717 274</w:t>
            </w:r>
          </w:p>
        </w:tc>
      </w:tr>
      <w:tr w:rsidR="001A2B26" w:rsidRPr="00E14984" w14:paraId="54C5FCA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EAF5BF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AE27" w14:textId="4254215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№41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16,9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B1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1A2B26" w:rsidRPr="00E14984" w14:paraId="3D8E42F3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A7A0B4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70C3" w14:textId="2F5CA3D1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№42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16,9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2D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1A2B26" w:rsidRPr="00EE6FD1" w14:paraId="3AFC6BE2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15AB35E1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3EA4CB" w14:textId="262ED994" w:rsidR="00EE6FD1" w:rsidRPr="00A67FA3" w:rsidRDefault="00201645" w:rsidP="00DA54AE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Нұр-Сұлтан қаласы, «Есіл»</w:t>
            </w:r>
            <w:r w:rsidR="00EE6FD1" w:rsidRPr="00EE6FD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ауданы, Сарайшық көшесі, 4-үй, «ATLANT» </w:t>
            </w:r>
            <w:r w:rsidR="00EE6FD1" w:rsidRPr="00EE6FD1">
              <w:rPr>
                <w:rFonts w:ascii="Times New Roman" w:eastAsia="Times New Roman" w:hAnsi="Times New Roman" w:cs="Times New Roman"/>
                <w:b/>
                <w:lang w:val="kk-KZ"/>
              </w:rPr>
              <w:t>ТК мекенжайы бойынша орналасқан тұрақ орындары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44F874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156B45C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C38C9B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F11" w14:textId="31B3D4D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№126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14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30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56BD6E3E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6133BE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64D" w14:textId="3EE9AD08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№147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15,6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F7D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3 569 670</w:t>
            </w:r>
          </w:p>
        </w:tc>
      </w:tr>
      <w:tr w:rsidR="001A2B26" w:rsidRPr="00E14984" w14:paraId="602B7877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C3B2694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BE60" w14:textId="2C9B966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№148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14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512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69B9347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EB960D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22B9" w14:textId="54F80C2A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№151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15,1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E8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3 490 518</w:t>
            </w:r>
          </w:p>
        </w:tc>
      </w:tr>
      <w:tr w:rsidR="001A2B26" w:rsidRPr="00E14984" w14:paraId="44EE7ED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11DCD1D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80E3" w14:textId="2A8BA79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№154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14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CE0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2770936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C857D7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2E7" w14:textId="7496C2F4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№165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15,5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5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3 546 787</w:t>
            </w:r>
          </w:p>
        </w:tc>
      </w:tr>
      <w:tr w:rsidR="001A2B26" w:rsidRPr="00FC74AD" w14:paraId="59FE642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4D31F1F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25DC027" w14:textId="77CE9AAC" w:rsidR="00FC74AD" w:rsidRPr="00A67FA3" w:rsidRDefault="00FC74AD" w:rsidP="00FC74A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Нұр-Сұлтан қаласы, «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Есіл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ауданы, І. 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Омаров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көшесі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27-үй, «Absolut» 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>ТК</w:t>
            </w:r>
            <w:r w:rsidRPr="00FC74A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мекенжайы бойынша орналасқан тұрақ орындары.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1A1747A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7762E8F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F5430EA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C34" w14:textId="1287CF41" w:rsidR="001A2B26" w:rsidRPr="00077AF8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33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 xml:space="preserve">13 </w:t>
            </w:r>
            <w:r w:rsidR="00077AF8">
              <w:rPr>
                <w:rFonts w:ascii="Times New Roman" w:eastAsia="Times New Roman" w:hAnsi="Times New Roman" w:cs="Times New Roman"/>
              </w:rPr>
              <w:t>ш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D67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1 330 507</w:t>
            </w:r>
          </w:p>
        </w:tc>
      </w:tr>
      <w:tr w:rsidR="001A2B26" w:rsidRPr="00E14984" w14:paraId="37E5A22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89066E9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B303" w14:textId="429FC499" w:rsidR="001A2B26" w:rsidRPr="00642903" w:rsidRDefault="001A2B26" w:rsidP="00DA54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642903">
              <w:rPr>
                <w:rFonts w:ascii="Times New Roman" w:eastAsia="Times New Roman" w:hAnsi="Times New Roman" w:cs="Times New Roman"/>
              </w:rPr>
              <w:t>34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0A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E14984" w14:paraId="7CD7F55A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8AA2DB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2F5" w14:textId="0645FEA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№29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D2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E14984" w14:paraId="08DBF9E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3EC6BC5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119A" w14:textId="095E451F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№21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12,5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ACB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1 751 331</w:t>
            </w:r>
          </w:p>
        </w:tc>
      </w:tr>
      <w:tr w:rsidR="001A2B26" w:rsidRPr="00E14984" w14:paraId="7676A3E7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A0F5A60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2F2" w14:textId="0146134C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№79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14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187B5E9F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7ADDD0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4902" w14:textId="49A1BBE8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№53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6C17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6B6C17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067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10775530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E9AD03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2F38" w14:textId="5147FAF2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№54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12,5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5D1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1A2B26" w:rsidRPr="00E14984" w14:paraId="06E22FA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D0BC264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9C2" w14:textId="269F9B12" w:rsidR="001A2B26" w:rsidRPr="009F7C6B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52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10,2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2B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25C26B70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4A7E66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506" w14:textId="5934E95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10,1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128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0BAFD9EA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A05D9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27CA" w14:textId="59EE853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№47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12,5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F5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1A2B26" w:rsidRPr="00E14984" w14:paraId="5A34FB3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4478DCB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FE4" w14:textId="185F27E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№48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10,1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471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700D05C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D95F705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61B2" w14:textId="25BDE37F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№73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12,5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C33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1A2B26" w:rsidRPr="00E14984" w14:paraId="6A753B4F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A2A62A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6637" w14:textId="66C54B60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№78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9F7C6B">
              <w:rPr>
                <w:rFonts w:ascii="Times New Roman" w:eastAsia="Times New Roman" w:hAnsi="Times New Roman" w:cs="Times New Roman"/>
                <w:lang w:val="en-US"/>
              </w:rPr>
              <w:t xml:space="preserve">10,2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9F7C6B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DF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2C0F6A2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712BAE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6DDB" w14:textId="07EE031A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№77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10,1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483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70DEC74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667DE23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69B" w14:textId="145274D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№31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B5176D">
              <w:rPr>
                <w:rFonts w:ascii="Times New Roman" w:eastAsia="Times New Roman" w:hAnsi="Times New Roman" w:cs="Times New Roman"/>
                <w:lang w:val="en-US"/>
              </w:rPr>
              <w:t xml:space="preserve">12,9 </w:t>
            </w:r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B5176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5B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FC5AD8" w14:paraId="25A35F96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D8F7577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9A1026" w14:textId="3055EA0E" w:rsidR="00FC5AD8" w:rsidRPr="00A67FA3" w:rsidRDefault="00FC5AD8" w:rsidP="00FC5AD8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Нұр-С</w:t>
            </w:r>
            <w:r w:rsidRPr="00FC5AD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ұлтан қаласы,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«Сарыарқа»</w:t>
            </w:r>
            <w:r w:rsidRPr="00FC5AD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аудан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ы, Е. Серкебаев көшесі, 31-үй, «Inju Ishim» </w:t>
            </w:r>
            <w:r w:rsidRPr="00FC5AD8">
              <w:rPr>
                <w:rFonts w:ascii="Times New Roman" w:eastAsia="Times New Roman" w:hAnsi="Times New Roman" w:cs="Times New Roman"/>
                <w:b/>
                <w:lang w:val="kk-KZ"/>
              </w:rPr>
              <w:t>ТК мекенжайы бойынша орналасқан тұрақ орындары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86A6B4D" w14:textId="77777777" w:rsidR="001A2B26" w:rsidRPr="00A67FA3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410EE86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796C5A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812" w14:textId="615E2F45" w:rsidR="001A2B26" w:rsidRPr="00FC5AD8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5176D" w:rsidRPr="00FC5AD8">
              <w:rPr>
                <w:rFonts w:ascii="Times New Roman" w:eastAsia="Times New Roman" w:hAnsi="Times New Roman" w:cs="Times New Roman"/>
                <w:lang w:val="en-US"/>
              </w:rPr>
              <w:t xml:space="preserve">14,8 </w:t>
            </w:r>
            <w:r w:rsidR="00B5176D">
              <w:rPr>
                <w:rFonts w:ascii="Times New Roman" w:eastAsia="Times New Roman" w:hAnsi="Times New Roman" w:cs="Times New Roman"/>
              </w:rPr>
              <w:t>ш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16A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2 465 415</w:t>
            </w:r>
          </w:p>
        </w:tc>
      </w:tr>
      <w:tr w:rsidR="001A2B26" w:rsidRPr="00EF0920" w14:paraId="1AD5684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73F6C302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CA40CC6" w14:textId="76366DD7" w:rsidR="00EF0920" w:rsidRPr="00162130" w:rsidRDefault="00EF0920" w:rsidP="00EF09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Алматы қаласы, Медеу ауданы,  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Самал-2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шағын аудан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ы, 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="00BC375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33А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үй</w:t>
            </w:r>
            <w:r w:rsidRPr="00EF092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мекенжайы бойынша орналасқан тұрғын емес үй-жайлар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8AFB3F" w14:textId="77777777" w:rsidR="001A2B26" w:rsidRPr="00EF0920" w:rsidRDefault="001A2B26" w:rsidP="00DA54AE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</w:p>
        </w:tc>
      </w:tr>
      <w:tr w:rsidR="001A2B26" w:rsidRPr="00E14984" w14:paraId="0BBB590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80DE461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1164" w14:textId="068F4DE3" w:rsidR="001A2B26" w:rsidRPr="00A67FA3" w:rsidRDefault="001A2B26" w:rsidP="003703E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қ., Медеу ауданы,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Самал-2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ш.а.,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33А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үй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>жалпы алаңы 353,1 ш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.м.;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CFD" w14:textId="77777777" w:rsidR="001A2B26" w:rsidRPr="00B94867" w:rsidRDefault="001A2B26" w:rsidP="00DA5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867">
              <w:rPr>
                <w:rFonts w:ascii="Times New Roman" w:hAnsi="Times New Roman" w:cs="Times New Roman"/>
                <w:color w:val="000000"/>
              </w:rPr>
              <w:br/>
              <w:t>217 752 067,00</w:t>
            </w:r>
          </w:p>
          <w:p w14:paraId="68728092" w14:textId="77777777" w:rsidR="001A2B26" w:rsidRPr="00B94867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561219B9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D52276C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2C95" w14:textId="5278EC7C" w:rsidR="001A2B26" w:rsidRPr="00A67FA3" w:rsidRDefault="003703EF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қ., Медеу ауданы,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Самал-2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ш.а.,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33А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үй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жалпы алаңы </w:t>
            </w:r>
            <w:r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267,4 </w:t>
            </w:r>
            <w:proofErr w:type="spellStart"/>
            <w:r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="001A2B26"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B82" w14:textId="77777777" w:rsidR="001A2B26" w:rsidRPr="00B94867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B94867">
              <w:rPr>
                <w:rFonts w:ascii="Times New Roman" w:hAnsi="Times New Roman"/>
                <w:color w:val="000000"/>
                <w:shd w:val="clear" w:color="auto" w:fill="FFFFFF"/>
              </w:rPr>
              <w:t>163 479 344,00</w:t>
            </w:r>
          </w:p>
        </w:tc>
      </w:tr>
    </w:tbl>
    <w:p w14:paraId="41779F82" w14:textId="77777777" w:rsidR="001A2B26" w:rsidRPr="001A2B26" w:rsidRDefault="001A2B26" w:rsidP="001A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D9AD8E" w14:textId="5B0FD642" w:rsidR="009B09C6" w:rsidRPr="00764F56" w:rsidRDefault="009B09C6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7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08.09.2022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жылдың сағат 08.00-нен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27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09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48C03F88" w14:textId="68C00CE7" w:rsidR="009B09C6" w:rsidRDefault="009B09C6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Тендер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27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09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10:00-де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647D3795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9B09C6" w:rsidRPr="009B09C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https://e-auction.gosreestr.kz/p/ru/auction-infos/ea-reglament/Files/Reglament_po_arende.htm</w:t>
      </w:r>
      <w:r w:rsidR="009B09C6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2855B672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32CA30B0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11BA9673" w14:textId="77777777" w:rsidR="009B09C6" w:rsidRDefault="009B09C6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</w:p>
    <w:p w14:paraId="7C3E0D53" w14:textId="77777777" w:rsidR="009B09C6" w:rsidRDefault="009B09C6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</w:pPr>
    </w:p>
    <w:p w14:paraId="46A7A971" w14:textId="3E2A6A55" w:rsidR="006C42C5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7392302C" w:rsidR="00AC6B9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A4EEE1D" w14:textId="51119830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B08587C" w14:textId="7A3747DD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5CCD9AE" w14:textId="0EC7AD60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D52E217" w14:textId="0FB85843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1EB5E4" w14:textId="6B34C477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6204DC" w14:textId="65616108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D46C6F" w14:textId="6750DA2E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CEFA38" w14:textId="5661F236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695E07B" w14:textId="3ED18083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63BF36A" w14:textId="44F5EA78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30E9F1" w14:textId="77777777" w:rsidR="009B09C6" w:rsidRPr="004014E9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14:paraId="6C5820A8" w14:textId="0BE9CC90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5969C9" w14:textId="383C03B6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14:paraId="40CA4941" w14:textId="10F46573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реализацию парковочных мест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, находящихся в собственности АО «СПК «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  <w:t>Astana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D49D6" w14:textId="01CB1644" w:rsidR="007C6F9E" w:rsidRDefault="00AC6B99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="007C6F9E">
        <w:rPr>
          <w:rFonts w:ascii="Times New Roman" w:hAnsi="Times New Roman" w:cs="Times New Roman"/>
          <w:sz w:val="28"/>
          <w:szCs w:val="28"/>
        </w:rPr>
        <w:t>продажу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7C6F9E">
        <w:rPr>
          <w:rFonts w:ascii="Times New Roman" w:hAnsi="Times New Roman" w:cs="Times New Roman"/>
          <w:sz w:val="28"/>
          <w:szCs w:val="28"/>
        </w:rPr>
        <w:t>парковочных мест</w:t>
      </w:r>
      <w:r w:rsidR="00162130">
        <w:rPr>
          <w:rFonts w:ascii="Times New Roman" w:hAnsi="Times New Roman" w:cs="Times New Roman"/>
          <w:sz w:val="28"/>
          <w:szCs w:val="28"/>
        </w:rPr>
        <w:t>, а также нежилых помещений, расположенных</w:t>
      </w:r>
      <w:r w:rsidR="007C6F9E">
        <w:rPr>
          <w:rFonts w:ascii="Times New Roman" w:hAnsi="Times New Roman" w:cs="Times New Roman"/>
          <w:sz w:val="28"/>
          <w:szCs w:val="28"/>
        </w:rPr>
        <w:t xml:space="preserve"> в жилых комплексах:  </w:t>
      </w:r>
    </w:p>
    <w:p w14:paraId="77ED7209" w14:textId="5426D405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Absolut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Pr="007C6F9E">
        <w:rPr>
          <w:rFonts w:ascii="Times New Roman" w:hAnsi="Times New Roman" w:cs="Times New Roman"/>
          <w:sz w:val="28"/>
          <w:szCs w:val="28"/>
        </w:rPr>
        <w:t>5 парковочных мест;</w:t>
      </w:r>
    </w:p>
    <w:p w14:paraId="6B3CC99D" w14:textId="77777777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«ATLANT» - 6 парковочных мест;</w:t>
      </w:r>
    </w:p>
    <w:p w14:paraId="160F801A" w14:textId="33ED8883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Inju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Ishim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- 1 парковочное место</w:t>
      </w:r>
      <w:r w:rsidRPr="007C6F9E">
        <w:rPr>
          <w:rFonts w:ascii="Times New Roman" w:hAnsi="Times New Roman" w:cs="Times New Roman"/>
          <w:sz w:val="28"/>
          <w:szCs w:val="28"/>
        </w:rPr>
        <w:t>;</w:t>
      </w:r>
    </w:p>
    <w:p w14:paraId="7C6F490C" w14:textId="405788B5" w:rsidR="00AC6B99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Айсафи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>» - 3 парковочных места.</w:t>
      </w:r>
    </w:p>
    <w:p w14:paraId="1BA97C79" w14:textId="5C393351" w:rsidR="00162130" w:rsidRPr="005A428D" w:rsidRDefault="00162130" w:rsidP="0016213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ЖК «</w:t>
      </w:r>
      <w:proofErr w:type="spellStart"/>
      <w:r w:rsidRPr="00162130">
        <w:rPr>
          <w:rFonts w:ascii="Times New Roman" w:hAnsi="Times New Roman" w:cs="Times New Roman"/>
          <w:sz w:val="28"/>
          <w:szCs w:val="28"/>
        </w:rPr>
        <w:t>Samal</w:t>
      </w:r>
      <w:proofErr w:type="spellEnd"/>
      <w:r w:rsidRPr="00162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30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6F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C6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нежилых помещения.</w:t>
      </w:r>
    </w:p>
    <w:p w14:paraId="545254B5" w14:textId="6D1CAC7B" w:rsidR="00AC6B99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парковочных мест</w:t>
      </w:r>
      <w:r w:rsidR="0016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нежилых помещений</w:t>
      </w:r>
      <w:r w:rsidR="00AC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предоставляемы</w:t>
      </w:r>
      <w:r w:rsidR="00AC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="00AC6B9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66ACB9D0" w14:textId="0B61498A" w:rsidR="007C6F9E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7C6F9E" w:rsidRPr="00E14984" w14:paraId="156E6FD9" w14:textId="77777777" w:rsidTr="00D7301D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118CF77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67FDC3A7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Месторасположение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47C57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Стартовая цена объекта </w:t>
            </w:r>
          </w:p>
        </w:tc>
      </w:tr>
      <w:tr w:rsidR="007C6F9E" w:rsidRPr="00E14984" w14:paraId="2A2CECF5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8C58B9B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D89A6DA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Парковочные места, расположенные по адресу: г. Нур-Султан, район «Есиль», улица Ч. Айтматова, дом 33</w:t>
            </w:r>
            <w:r w:rsidRPr="00A67FA3">
              <w:rPr>
                <w:rFonts w:ascii="Times New Roman" w:eastAsia="Times New Roman" w:hAnsi="Times New Roman" w:cs="Times New Roman"/>
                <w:b/>
              </w:rPr>
              <w:t>,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ЖК «Айсофи»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4D2E87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42E0AF94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88B30A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FCC5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№40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17,5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39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1 717 274</w:t>
            </w:r>
          </w:p>
        </w:tc>
      </w:tr>
      <w:tr w:rsidR="007C6F9E" w:rsidRPr="00E14984" w14:paraId="1F0E280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BCA04D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427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16,9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F44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7C6F9E" w:rsidRPr="00E14984" w14:paraId="464BC705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22D44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C764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№42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16,9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D46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7C6F9E" w:rsidRPr="00E14984" w14:paraId="74E6A6A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41ED45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C42EE6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Парковочные места, расположенные по адресу: г. Нур-Султан, район «Есиль», улица Сарайшык, дом 4, ЖК «</w:t>
            </w:r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ATLANT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A47F09E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57F5EFD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952D6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0B02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№126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AD9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27D6D8A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0FEF25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27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№147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350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3 569 670</w:t>
            </w:r>
          </w:p>
        </w:tc>
      </w:tr>
      <w:tr w:rsidR="007C6F9E" w:rsidRPr="00E14984" w14:paraId="5CE6890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8412D51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804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№148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7D3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1CB4A2E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22AC8E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781D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№151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0AC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3 490 518</w:t>
            </w:r>
          </w:p>
        </w:tc>
      </w:tr>
      <w:tr w:rsidR="007C6F9E" w:rsidRPr="00E14984" w14:paraId="20CC7B2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8DA71D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99C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№154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16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7448DB6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F9E2E0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99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№165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4D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3 546 787</w:t>
            </w:r>
          </w:p>
        </w:tc>
      </w:tr>
      <w:tr w:rsidR="007C6F9E" w:rsidRPr="00E14984" w14:paraId="3B97481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A1610E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B934BF4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Парковочные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места, расположенные по адресу: 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г. Нур-Султан, район «Есиль», улица І. Омарова, дом 27, ЖК «</w:t>
            </w:r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Absolut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CD5A7E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63D6B2F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5B4BDBF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EBE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E5E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1 330 507</w:t>
            </w:r>
          </w:p>
        </w:tc>
      </w:tr>
      <w:tr w:rsidR="007C6F9E" w:rsidRPr="00E14984" w14:paraId="72D6067C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9D81C1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DE4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96E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579E9C6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7C3C7F9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57E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№29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8FB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0547E01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AE31699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DD18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№21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91D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1 751 331</w:t>
            </w:r>
          </w:p>
        </w:tc>
      </w:tr>
      <w:tr w:rsidR="007C6F9E" w:rsidRPr="00E14984" w14:paraId="74845AE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16BC08C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8292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№79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800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44F72C21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49F2A08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2B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31B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29238E14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964C61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C4AA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2D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7C6F9E" w:rsidRPr="00E14984" w14:paraId="6876749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40E654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A16C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52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86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2E2F72E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362AB7B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821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78A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1952839E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D57AC41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3D7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243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7C6F9E" w:rsidRPr="00E14984" w14:paraId="0A18453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D8FFE9F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268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5E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17C06DF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02483C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74F5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B07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1 292 131</w:t>
            </w:r>
          </w:p>
        </w:tc>
      </w:tr>
      <w:tr w:rsidR="007C6F9E" w:rsidRPr="00E14984" w14:paraId="6B7734A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C4651F9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9BB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07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36D4087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72BA1F7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CAB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117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601D64C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54D620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8C39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№31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79F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6CEEDD2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2AFDCFD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BDC6AE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Парковочные места, расположенные по адресу: </w:t>
            </w:r>
            <w:r w:rsidRPr="00A67FA3">
              <w:rPr>
                <w:rFonts w:ascii="Times New Roman" w:hAnsi="Times New Roman" w:cs="Times New Roman"/>
                <w:b/>
              </w:rPr>
              <w:t xml:space="preserve"> 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г. Нур-Султан, район «Сарыарка», улица Е.Серкебаев дом 31, ЖК «</w:t>
            </w:r>
            <w:proofErr w:type="spellStart"/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Inju</w:t>
            </w:r>
            <w:proofErr w:type="spellEnd"/>
            <w:r w:rsidRPr="00A67FA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7FA3">
              <w:rPr>
                <w:rFonts w:ascii="Times New Roman" w:eastAsia="Times New Roman" w:hAnsi="Times New Roman" w:cs="Times New Roman"/>
                <w:b/>
                <w:lang w:val="en-US"/>
              </w:rPr>
              <w:t>Ishim</w:t>
            </w:r>
            <w:r w:rsidRPr="00A67FA3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E7BC2D8" w14:textId="77777777" w:rsidR="007C6F9E" w:rsidRPr="00A67FA3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C6F9E" w:rsidRPr="00E14984" w14:paraId="33459B5B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2A78879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594F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A67FA3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14,8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CE2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2 465 415</w:t>
            </w:r>
          </w:p>
        </w:tc>
      </w:tr>
      <w:tr w:rsidR="00162130" w:rsidRPr="00E14984" w14:paraId="3CAF19A7" w14:textId="77777777" w:rsidTr="00162130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15EAF94" w14:textId="77777777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882BA14" w14:textId="2915D3B4" w:rsidR="00162130" w:rsidRPr="00162130" w:rsidRDefault="00162130" w:rsidP="001621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Нежилые помещения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расположенные по адресу </w:t>
            </w:r>
            <w:r>
              <w:t xml:space="preserve"> </w:t>
            </w:r>
            <w:r w:rsidRPr="0016213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г.Алматы, Медеуский район, мкр.Самал-2, д.33А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2947AB" w14:textId="77777777" w:rsidR="00162130" w:rsidRPr="00162130" w:rsidRDefault="00162130" w:rsidP="00162130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62130" w:rsidRPr="00E14984" w14:paraId="1C5A7941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5C6AAB" w14:textId="4567791B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EE19" w14:textId="50A62EBA" w:rsidR="00162130" w:rsidRPr="00A67FA3" w:rsidRDefault="00162130" w:rsidP="0016213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г.Алматы, Медеуский район, мкр.Самал-2, д.33А, общей площадью 353,1 кв.м.;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F8D" w14:textId="77777777" w:rsidR="00162130" w:rsidRDefault="00162130" w:rsidP="0016213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217 752 067,00</w:t>
            </w:r>
          </w:p>
          <w:p w14:paraId="2FDF15F7" w14:textId="77777777" w:rsidR="00162130" w:rsidRDefault="00162130" w:rsidP="0016213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62130" w:rsidRPr="00E14984" w14:paraId="614ED27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37AD2B6" w14:textId="2D9DDD0C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8E38" w14:textId="5DA7EF38" w:rsidR="00162130" w:rsidRPr="00A67FA3" w:rsidRDefault="00162130" w:rsidP="0016213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lang w:val="kk-KZ"/>
              </w:rPr>
              <w:t>г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.Алматы,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Медеуский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район, мкр.Самал-2, д.33А, общей площадью 267,4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F14" w14:textId="336A87E3" w:rsidR="00162130" w:rsidRDefault="00162130" w:rsidP="00162130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163 479 344,00</w:t>
            </w:r>
          </w:p>
        </w:tc>
      </w:tr>
    </w:tbl>
    <w:p w14:paraId="2E4EF8F8" w14:textId="26B200A9" w:rsidR="007C6F9E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5361324" w14:textId="77777777" w:rsidR="007C6F9E" w:rsidRPr="00555C18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7D0DC19" w14:textId="62198485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8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08.09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27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09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0B0D5E85" w:rsidR="00AC6B99" w:rsidRPr="005119F3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27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09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45042BCC" w14:textId="77777777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14:paraId="4C110328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9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77777777" w:rsidR="00AC6B99" w:rsidRDefault="00AC6B99" w:rsidP="00AC6B99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6DD3DF53" w14:textId="77777777" w:rsidR="00AC6B99" w:rsidRPr="00BE6A63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AB0684A"/>
    <w:multiLevelType w:val="hybridMultilevel"/>
    <w:tmpl w:val="732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77AF8"/>
    <w:rsid w:val="00090C7B"/>
    <w:rsid w:val="00090CB9"/>
    <w:rsid w:val="0009315F"/>
    <w:rsid w:val="000A31BF"/>
    <w:rsid w:val="000A57FC"/>
    <w:rsid w:val="000A6B80"/>
    <w:rsid w:val="000B5BE0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62130"/>
    <w:rsid w:val="00194FF6"/>
    <w:rsid w:val="00196811"/>
    <w:rsid w:val="001A2B26"/>
    <w:rsid w:val="001C3844"/>
    <w:rsid w:val="001C45D4"/>
    <w:rsid w:val="001E38B8"/>
    <w:rsid w:val="00201645"/>
    <w:rsid w:val="0020266A"/>
    <w:rsid w:val="00210B7F"/>
    <w:rsid w:val="002220AE"/>
    <w:rsid w:val="00232233"/>
    <w:rsid w:val="002328EF"/>
    <w:rsid w:val="00233E6E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E0FA6"/>
    <w:rsid w:val="002E36A1"/>
    <w:rsid w:val="002E4B41"/>
    <w:rsid w:val="002E691C"/>
    <w:rsid w:val="002F6CF3"/>
    <w:rsid w:val="0030144C"/>
    <w:rsid w:val="0030555C"/>
    <w:rsid w:val="003256DB"/>
    <w:rsid w:val="00330608"/>
    <w:rsid w:val="00332619"/>
    <w:rsid w:val="003354A7"/>
    <w:rsid w:val="003372E0"/>
    <w:rsid w:val="003703EF"/>
    <w:rsid w:val="00375D98"/>
    <w:rsid w:val="00380628"/>
    <w:rsid w:val="0038429C"/>
    <w:rsid w:val="003922C7"/>
    <w:rsid w:val="00395FA5"/>
    <w:rsid w:val="003C63EF"/>
    <w:rsid w:val="003D2405"/>
    <w:rsid w:val="003E2961"/>
    <w:rsid w:val="004014E9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104D"/>
    <w:rsid w:val="004754B2"/>
    <w:rsid w:val="0047669A"/>
    <w:rsid w:val="0049130F"/>
    <w:rsid w:val="004A3EB1"/>
    <w:rsid w:val="004B2A5E"/>
    <w:rsid w:val="004B3B46"/>
    <w:rsid w:val="004D2220"/>
    <w:rsid w:val="004D4AF1"/>
    <w:rsid w:val="004D624D"/>
    <w:rsid w:val="004F0C13"/>
    <w:rsid w:val="004F1332"/>
    <w:rsid w:val="004F5290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B6C17"/>
    <w:rsid w:val="006C42C5"/>
    <w:rsid w:val="006C64D7"/>
    <w:rsid w:val="006C6E62"/>
    <w:rsid w:val="006D1BF6"/>
    <w:rsid w:val="006D7FB1"/>
    <w:rsid w:val="006E10BC"/>
    <w:rsid w:val="006E4867"/>
    <w:rsid w:val="007065F9"/>
    <w:rsid w:val="007241C3"/>
    <w:rsid w:val="0072713F"/>
    <w:rsid w:val="007528FE"/>
    <w:rsid w:val="00773544"/>
    <w:rsid w:val="00782CF1"/>
    <w:rsid w:val="00784FF9"/>
    <w:rsid w:val="00794F72"/>
    <w:rsid w:val="007A23F3"/>
    <w:rsid w:val="007A7634"/>
    <w:rsid w:val="007B14B0"/>
    <w:rsid w:val="007B20B3"/>
    <w:rsid w:val="007C67B1"/>
    <w:rsid w:val="007C6F9E"/>
    <w:rsid w:val="007D080A"/>
    <w:rsid w:val="007D67C8"/>
    <w:rsid w:val="007E2642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D173A"/>
    <w:rsid w:val="008D29A1"/>
    <w:rsid w:val="008F46E7"/>
    <w:rsid w:val="008F4707"/>
    <w:rsid w:val="0090410A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63F5"/>
    <w:rsid w:val="009A7173"/>
    <w:rsid w:val="009B09C6"/>
    <w:rsid w:val="009B0C34"/>
    <w:rsid w:val="009C072D"/>
    <w:rsid w:val="009D23F2"/>
    <w:rsid w:val="009D56AC"/>
    <w:rsid w:val="009D7207"/>
    <w:rsid w:val="009E6ACA"/>
    <w:rsid w:val="009F1B4F"/>
    <w:rsid w:val="009F5351"/>
    <w:rsid w:val="009F7C6B"/>
    <w:rsid w:val="00A021FB"/>
    <w:rsid w:val="00A07931"/>
    <w:rsid w:val="00A1273B"/>
    <w:rsid w:val="00A20F6F"/>
    <w:rsid w:val="00A21FC2"/>
    <w:rsid w:val="00A31030"/>
    <w:rsid w:val="00A44797"/>
    <w:rsid w:val="00A649FE"/>
    <w:rsid w:val="00A759CF"/>
    <w:rsid w:val="00A83162"/>
    <w:rsid w:val="00A921AA"/>
    <w:rsid w:val="00AC6B99"/>
    <w:rsid w:val="00AD2EB0"/>
    <w:rsid w:val="00AD5686"/>
    <w:rsid w:val="00AD7122"/>
    <w:rsid w:val="00AE14A9"/>
    <w:rsid w:val="00AE1B19"/>
    <w:rsid w:val="00AF23A7"/>
    <w:rsid w:val="00AF3401"/>
    <w:rsid w:val="00B005E9"/>
    <w:rsid w:val="00B13010"/>
    <w:rsid w:val="00B2615A"/>
    <w:rsid w:val="00B30F23"/>
    <w:rsid w:val="00B3131E"/>
    <w:rsid w:val="00B44518"/>
    <w:rsid w:val="00B5176D"/>
    <w:rsid w:val="00B550BE"/>
    <w:rsid w:val="00B55A2E"/>
    <w:rsid w:val="00B609FB"/>
    <w:rsid w:val="00B71586"/>
    <w:rsid w:val="00B74EDF"/>
    <w:rsid w:val="00B94867"/>
    <w:rsid w:val="00B97B0A"/>
    <w:rsid w:val="00BA1249"/>
    <w:rsid w:val="00BB4DFE"/>
    <w:rsid w:val="00BB5CFB"/>
    <w:rsid w:val="00BC18B3"/>
    <w:rsid w:val="00BC3759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44562"/>
    <w:rsid w:val="00C50285"/>
    <w:rsid w:val="00C52262"/>
    <w:rsid w:val="00C57669"/>
    <w:rsid w:val="00C65872"/>
    <w:rsid w:val="00C74CBA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3340"/>
    <w:rsid w:val="00D77D75"/>
    <w:rsid w:val="00D83895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EE6FD1"/>
    <w:rsid w:val="00EF0920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87A58"/>
    <w:rsid w:val="00F96966"/>
    <w:rsid w:val="00FA07A5"/>
    <w:rsid w:val="00FB79AE"/>
    <w:rsid w:val="00FC5AD8"/>
    <w:rsid w:val="00FC6031"/>
    <w:rsid w:val="00FC74AD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93216724-C782-4863-BDE0-7887755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aliases w:val="Айгерим,Обя,мелкий,мой рабочий,для приказов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Айгерим Знак,Обя Знак,мелкий Знак,мой рабочий Знак,для приказов Знак"/>
    <w:link w:val="a7"/>
    <w:uiPriority w:val="1"/>
    <w:qFormat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ree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reestr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stana-sp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Тастанбекова Арайлым Нурланбековна</cp:lastModifiedBy>
  <cp:revision>13</cp:revision>
  <cp:lastPrinted>2022-08-02T02:32:00Z</cp:lastPrinted>
  <dcterms:created xsi:type="dcterms:W3CDTF">2022-09-23T08:45:00Z</dcterms:created>
  <dcterms:modified xsi:type="dcterms:W3CDTF">2022-09-23T09:17:00Z</dcterms:modified>
</cp:coreProperties>
</file>